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34" w:rsidRDefault="00851C34" w:rsidP="00851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C34" w:rsidRDefault="00851C34" w:rsidP="00851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C34" w:rsidRDefault="00851C34" w:rsidP="00851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C34" w:rsidRDefault="00851C34" w:rsidP="00851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C34" w:rsidRDefault="00851C34" w:rsidP="0085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мероприятиях, выполненных по предписанию</w:t>
      </w:r>
    </w:p>
    <w:p w:rsidR="00851C34" w:rsidRDefault="00851C34" w:rsidP="0085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67 от 10.04.2014г.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34" w:rsidRDefault="00851C34" w:rsidP="0085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(профилактических)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</w:p>
    <w:p w:rsidR="00851C34" w:rsidRDefault="00851C34" w:rsidP="0085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C34" w:rsidRDefault="00851C34" w:rsidP="0085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C34" w:rsidRDefault="00D02A76" w:rsidP="00C3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1C34">
        <w:rPr>
          <w:rFonts w:ascii="Times New Roman" w:hAnsi="Times New Roman" w:cs="Times New Roman"/>
          <w:sz w:val="24"/>
          <w:szCs w:val="24"/>
        </w:rPr>
        <w:t xml:space="preserve">Предписание № 67 было рассмотрено на административном совете 10.04.2014г. </w:t>
      </w:r>
    </w:p>
    <w:p w:rsidR="00851C34" w:rsidRDefault="00D02A76" w:rsidP="00C3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1C34">
        <w:rPr>
          <w:rFonts w:ascii="Times New Roman" w:hAnsi="Times New Roman" w:cs="Times New Roman"/>
          <w:sz w:val="24"/>
          <w:szCs w:val="24"/>
        </w:rPr>
        <w:t xml:space="preserve">Так как отобранные пробы питьевой воды в водопроводной системе не соответствуют по микробиологическим показателям: обнаружены РНК </w:t>
      </w:r>
      <w:proofErr w:type="spellStart"/>
      <w:r w:rsidR="00851C34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="00851C34">
        <w:rPr>
          <w:rFonts w:ascii="Times New Roman" w:hAnsi="Times New Roman" w:cs="Times New Roman"/>
          <w:sz w:val="24"/>
          <w:szCs w:val="24"/>
        </w:rPr>
        <w:t xml:space="preserve"> 2 генотипа, РНК </w:t>
      </w:r>
      <w:proofErr w:type="spellStart"/>
      <w:r w:rsidR="00851C34">
        <w:rPr>
          <w:rFonts w:ascii="Times New Roman" w:hAnsi="Times New Roman" w:cs="Times New Roman"/>
          <w:sz w:val="24"/>
          <w:szCs w:val="24"/>
        </w:rPr>
        <w:t>ротовирусов</w:t>
      </w:r>
      <w:proofErr w:type="spellEnd"/>
      <w:r w:rsidR="00851C34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Start"/>
      <w:r w:rsidR="00851C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51C34">
        <w:rPr>
          <w:rFonts w:ascii="Times New Roman" w:hAnsi="Times New Roman" w:cs="Times New Roman"/>
          <w:sz w:val="24"/>
          <w:szCs w:val="24"/>
        </w:rPr>
        <w:t xml:space="preserve">, на основании ч.2 ст. 50 ФЗ от 30.03.1999г. № 52-ФЗ «О санитарно-эпидемиологическом благополучии населения»,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приняты следующие меры: </w:t>
      </w:r>
    </w:p>
    <w:p w:rsidR="00D02A76" w:rsidRDefault="00D02A76" w:rsidP="00C378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Организован питьевой режим</w:t>
      </w:r>
      <w:r w:rsidR="00C3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 требованиям к организации питьевого режима СанПин 2.4.5. 2409-08 «Санитарно-эпидемиологические требования к организации питания обучающихся в общеобразовательных учреждениях.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и среднего профессионального образования» с использованием кипяченой воды, в буфете осуществляется продажа минеральной и питьевой воды, соков.</w:t>
      </w:r>
    </w:p>
    <w:p w:rsidR="00D02A76" w:rsidRDefault="00D02A76" w:rsidP="00C378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влажная уборка в туалетах, буфете, вестибюле, рекреациях с применением моющих и дезинфицирующих средств пункт 12.3,п.12.5,12.8,п.13.1 СанПин 2.4.2.2821-10 «Санитарно-эпидемиологические требования к условиям и  организации обучения  в общеобразовательных учреждения</w:t>
      </w:r>
      <w:r w:rsidR="00E4018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2A76" w:rsidRPr="00D02A76" w:rsidRDefault="00D02A76" w:rsidP="00D02A76"/>
    <w:p w:rsidR="00D02A76" w:rsidRDefault="00D02A76" w:rsidP="00D02A76"/>
    <w:p w:rsidR="00D02A76" w:rsidRPr="00D02A76" w:rsidRDefault="00D02A76" w:rsidP="00D02A76">
      <w:pPr>
        <w:rPr>
          <w:rFonts w:ascii="Times New Roman" w:hAnsi="Times New Roman" w:cs="Times New Roman"/>
          <w:sz w:val="24"/>
          <w:szCs w:val="24"/>
        </w:rPr>
      </w:pPr>
      <w:r w:rsidRPr="00D02A76">
        <w:rPr>
          <w:rFonts w:ascii="Times New Roman" w:hAnsi="Times New Roman" w:cs="Times New Roman"/>
          <w:sz w:val="24"/>
          <w:szCs w:val="24"/>
        </w:rPr>
        <w:t>И.о. директора школы                                                                                  Л.Е. Быданова</w:t>
      </w:r>
    </w:p>
    <w:sectPr w:rsidR="00D02A76" w:rsidRPr="00D02A76" w:rsidSect="0027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5E4"/>
    <w:multiLevelType w:val="hybridMultilevel"/>
    <w:tmpl w:val="D5164514"/>
    <w:lvl w:ilvl="0" w:tplc="6A2203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34"/>
    <w:rsid w:val="002743B0"/>
    <w:rsid w:val="00851C34"/>
    <w:rsid w:val="009F02EA"/>
    <w:rsid w:val="00C378BB"/>
    <w:rsid w:val="00D02A76"/>
    <w:rsid w:val="00E4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СШ№2 им. В.И.Десяткова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2014-04-30T08:10:00Z</cp:lastPrinted>
  <dcterms:created xsi:type="dcterms:W3CDTF">2014-04-30T06:24:00Z</dcterms:created>
  <dcterms:modified xsi:type="dcterms:W3CDTF">2014-04-30T08:10:00Z</dcterms:modified>
</cp:coreProperties>
</file>